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2A660577"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642D4C">
        <w:rPr>
          <w:rFonts w:ascii="Arial" w:hAnsi="Arial" w:cs="Arial"/>
          <w:b/>
          <w:bCs/>
          <w:lang w:eastAsia="zh-CN"/>
        </w:rPr>
        <w:t>10</w:t>
      </w:r>
      <w:r w:rsidR="0048487E">
        <w:rPr>
          <w:rFonts w:ascii="Arial" w:hAnsi="Arial" w:cs="Arial"/>
          <w:b/>
          <w:bCs/>
          <w:lang w:eastAsia="zh-CN"/>
        </w:rPr>
        <w:t>4</w:t>
      </w:r>
      <w:r w:rsidR="00E657A3">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0"/>
      <w:r w:rsidR="009054F6" w:rsidRPr="009054F6">
        <w:rPr>
          <w:rFonts w:ascii="Arial" w:hAnsi="Arial" w:cs="Arial"/>
          <w:b/>
          <w:bCs/>
          <w:lang w:eastAsia="zh-CN"/>
        </w:rPr>
        <w:t>R1-2101147</w:t>
      </w:r>
    </w:p>
    <w:bookmarkEnd w:id="1"/>
    <w:p w14:paraId="7AA0B752" w14:textId="27411339"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48487E" w:rsidRPr="0048487E">
        <w:rPr>
          <w:rFonts w:ascii="Arial" w:eastAsia="MS Mincho" w:hAnsi="Arial" w:cs="Arial"/>
          <w:b/>
          <w:bCs/>
          <w:lang w:eastAsia="ja-JP"/>
        </w:rPr>
        <w:t>January 25</w:t>
      </w:r>
      <w:r w:rsidR="0048487E" w:rsidRPr="0048487E">
        <w:rPr>
          <w:rFonts w:ascii="Arial" w:eastAsia="MS Mincho" w:hAnsi="Arial" w:cs="Arial"/>
          <w:b/>
          <w:bCs/>
          <w:vertAlign w:val="superscript"/>
          <w:lang w:eastAsia="ja-JP"/>
        </w:rPr>
        <w:t>th</w:t>
      </w:r>
      <w:r w:rsidR="0048487E" w:rsidRPr="0048487E">
        <w:rPr>
          <w:rFonts w:ascii="Arial" w:eastAsia="MS Mincho" w:hAnsi="Arial" w:cs="Arial"/>
          <w:b/>
          <w:bCs/>
          <w:lang w:eastAsia="ja-JP"/>
        </w:rPr>
        <w:t xml:space="preserve"> – February 5</w:t>
      </w:r>
      <w:r w:rsidR="0048487E" w:rsidRPr="0048487E">
        <w:rPr>
          <w:rFonts w:ascii="Arial" w:eastAsia="MS Mincho" w:hAnsi="Arial" w:cs="Arial"/>
          <w:b/>
          <w:bCs/>
          <w:vertAlign w:val="superscript"/>
          <w:lang w:eastAsia="ja-JP"/>
        </w:rPr>
        <w:t>th</w:t>
      </w:r>
      <w:r w:rsidR="0048487E" w:rsidRPr="0048487E">
        <w:rPr>
          <w:rFonts w:ascii="Arial" w:eastAsia="MS Mincho" w:hAnsi="Arial" w:cs="Arial"/>
          <w:b/>
          <w:bCs/>
          <w:lang w:eastAsia="ja-JP"/>
        </w:rPr>
        <w:t>, 2021</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2D41B836"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D7958" w:rsidRPr="00DD7958">
        <w:rPr>
          <w:rFonts w:ascii="Arial" w:hAnsi="Arial" w:cs="Arial"/>
        </w:rPr>
        <w:t xml:space="preserve"> Reply LS on </w:t>
      </w:r>
      <w:r w:rsidR="00C4361F" w:rsidRPr="00C4361F">
        <w:rPr>
          <w:rFonts w:ascii="Arial" w:hAnsi="Arial" w:cs="Arial"/>
        </w:rPr>
        <w:t xml:space="preserve">TCI state indication at Direct </w:t>
      </w:r>
      <w:proofErr w:type="spellStart"/>
      <w:r w:rsidR="00C4361F" w:rsidRPr="00C4361F">
        <w:rPr>
          <w:rFonts w:ascii="Arial" w:hAnsi="Arial" w:cs="Arial"/>
        </w:rPr>
        <w:t>SCell</w:t>
      </w:r>
      <w:proofErr w:type="spellEnd"/>
      <w:r w:rsidR="00C4361F" w:rsidRPr="00C4361F">
        <w:rPr>
          <w:rFonts w:ascii="Arial" w:hAnsi="Arial" w:cs="Arial"/>
        </w:rPr>
        <w:t xml:space="preserve"> activation</w:t>
      </w:r>
    </w:p>
    <w:p w14:paraId="2570F858" w14:textId="69827BAF"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9054F6" w:rsidRPr="009054F6">
        <w:rPr>
          <w:rFonts w:ascii="Arial" w:hAnsi="Arial" w:cs="Arial"/>
          <w:bCs/>
        </w:rPr>
        <w:t xml:space="preserve">R1-2100013 </w:t>
      </w:r>
      <w:r w:rsidR="00642D4C" w:rsidRPr="00642D4C">
        <w:rPr>
          <w:rFonts w:ascii="Arial" w:hAnsi="Arial" w:cs="Arial"/>
          <w:bCs/>
        </w:rPr>
        <w:t>(</w:t>
      </w:r>
      <w:r w:rsidR="00C4361F" w:rsidRPr="00C4361F">
        <w:rPr>
          <w:rFonts w:ascii="Arial" w:hAnsi="Arial" w:cs="Arial"/>
          <w:bCs/>
        </w:rPr>
        <w:t>R4-2017329</w:t>
      </w:r>
      <w:r w:rsidR="00642D4C" w:rsidRPr="00642D4C">
        <w:rPr>
          <w:rFonts w:ascii="Arial" w:hAnsi="Arial" w:cs="Arial"/>
          <w:bCs/>
        </w:rPr>
        <w:t>)</w:t>
      </w:r>
    </w:p>
    <w:p w14:paraId="79F40DB8" w14:textId="25D18505"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DE29FE">
        <w:rPr>
          <w:rFonts w:ascii="Arial" w:hAnsi="Arial" w:cs="Arial"/>
          <w:bCs/>
          <w:lang w:eastAsia="zh-CN"/>
        </w:rPr>
        <w:t>6</w:t>
      </w:r>
    </w:p>
    <w:p w14:paraId="22BF3FE9" w14:textId="5AE7D041"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proofErr w:type="spellStart"/>
      <w:r w:rsidR="00C4361F" w:rsidRPr="00C4361F">
        <w:rPr>
          <w:rFonts w:ascii="Arial" w:hAnsi="Arial" w:cs="Arial"/>
          <w:bCs/>
        </w:rPr>
        <w:t>LTE_NR_DC_CA_enh</w:t>
      </w:r>
      <w:proofErr w:type="spellEnd"/>
      <w:r w:rsidR="00C4361F" w:rsidRPr="00C4361F">
        <w:rPr>
          <w:rFonts w:ascii="Arial" w:hAnsi="Arial" w:cs="Arial"/>
          <w:bCs/>
        </w:rPr>
        <w:t>-Core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71C2DF1C"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C4361F">
        <w:rPr>
          <w:rFonts w:ascii="Arial" w:hAnsi="Arial" w:cs="Arial"/>
          <w:bCs/>
        </w:rPr>
        <w:t>RAN4,</w:t>
      </w:r>
      <w:r w:rsidR="009F0303">
        <w:rPr>
          <w:rFonts w:ascii="Arial" w:hAnsi="Arial" w:cs="Arial"/>
          <w:bCs/>
        </w:rPr>
        <w:t xml:space="preserve"> </w:t>
      </w:r>
      <w:r w:rsidR="00DE29FE">
        <w:rPr>
          <w:rFonts w:ascii="Arial" w:hAnsi="Arial" w:cs="Arial" w:hint="eastAsia"/>
          <w:bCs/>
          <w:lang w:eastAsia="zh-CN"/>
        </w:rPr>
        <w:t>RAN</w:t>
      </w:r>
      <w:r w:rsidR="00E657A3">
        <w:rPr>
          <w:rFonts w:ascii="Arial" w:hAnsi="Arial" w:cs="Arial"/>
          <w:bCs/>
        </w:rPr>
        <w:t>2</w:t>
      </w:r>
    </w:p>
    <w:p w14:paraId="6F1E3EEB" w14:textId="0CA158F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2CFCA7F8" w:rsidR="00155D2F" w:rsidRPr="00C634BB" w:rsidRDefault="00195AF2" w:rsidP="00195AF2">
      <w:pPr>
        <w:spacing w:before="120"/>
        <w:rPr>
          <w:rFonts w:ascii="Arial" w:hAnsi="Arial" w:cs="Arial"/>
          <w:sz w:val="20"/>
          <w:szCs w:val="20"/>
          <w:lang w:eastAsia="zh-CN"/>
        </w:rPr>
      </w:pPr>
      <w:bookmarkStart w:id="2" w:name="OLE_LINK1"/>
      <w:r w:rsidRPr="00C634BB">
        <w:rPr>
          <w:rFonts w:ascii="Arial" w:hAnsi="Arial" w:cs="Arial"/>
          <w:bCs/>
          <w:sz w:val="20"/>
          <w:lang w:eastAsia="zh-CN"/>
        </w:rPr>
        <w:t>RAN1</w:t>
      </w:r>
      <w:r w:rsidR="00852DE2" w:rsidRPr="00852DE2">
        <w:rPr>
          <w:rFonts w:ascii="Arial" w:hAnsi="Arial" w:cs="Arial"/>
          <w:sz w:val="20"/>
          <w:szCs w:val="20"/>
          <w:lang w:eastAsia="zh-CN"/>
        </w:rPr>
        <w:t xml:space="preserve"> </w:t>
      </w:r>
      <w:r w:rsidR="00852DE2" w:rsidRPr="00C634BB">
        <w:rPr>
          <w:rFonts w:ascii="Arial" w:hAnsi="Arial" w:cs="Arial"/>
          <w:sz w:val="20"/>
          <w:szCs w:val="20"/>
          <w:lang w:eastAsia="zh-CN"/>
        </w:rPr>
        <w:t>would like to</w:t>
      </w:r>
      <w:r w:rsidRPr="00C634BB">
        <w:rPr>
          <w:rFonts w:ascii="Arial" w:hAnsi="Arial" w:cs="Arial"/>
          <w:bCs/>
          <w:sz w:val="20"/>
          <w:lang w:eastAsia="zh-CN"/>
        </w:rPr>
        <w:t xml:space="preserve"> </w:t>
      </w:r>
      <w:r w:rsidRPr="00C634BB">
        <w:rPr>
          <w:rFonts w:ascii="Arial" w:hAnsi="Arial" w:cs="Arial"/>
          <w:sz w:val="20"/>
          <w:szCs w:val="20"/>
          <w:lang w:eastAsia="zh-CN"/>
        </w:rPr>
        <w:t>thank RAN</w:t>
      </w:r>
      <w:r w:rsidR="00852DE2">
        <w:rPr>
          <w:rFonts w:ascii="Arial" w:hAnsi="Arial" w:cs="Arial"/>
          <w:sz w:val="20"/>
          <w:szCs w:val="20"/>
          <w:lang w:eastAsia="zh-CN"/>
        </w:rPr>
        <w:t>4</w:t>
      </w:r>
      <w:r w:rsidRPr="00C634BB">
        <w:rPr>
          <w:rFonts w:ascii="Arial" w:hAnsi="Arial" w:cs="Arial"/>
          <w:sz w:val="20"/>
          <w:szCs w:val="20"/>
          <w:lang w:eastAsia="zh-CN"/>
        </w:rPr>
        <w:t xml:space="preserve"> for the LS regarding </w:t>
      </w:r>
      <w:r w:rsidR="00852DE2" w:rsidRPr="00852DE2">
        <w:rPr>
          <w:rFonts w:ascii="Arial" w:hAnsi="Arial" w:cs="Arial"/>
          <w:sz w:val="20"/>
          <w:szCs w:val="20"/>
          <w:lang w:eastAsia="zh-CN"/>
        </w:rPr>
        <w:t xml:space="preserve">TCI state indication at Direct </w:t>
      </w:r>
      <w:proofErr w:type="spellStart"/>
      <w:r w:rsidR="00852DE2" w:rsidRPr="00852DE2">
        <w:rPr>
          <w:rFonts w:ascii="Arial" w:hAnsi="Arial" w:cs="Arial"/>
          <w:sz w:val="20"/>
          <w:szCs w:val="20"/>
          <w:lang w:eastAsia="zh-CN"/>
        </w:rPr>
        <w:t>SCell</w:t>
      </w:r>
      <w:proofErr w:type="spellEnd"/>
      <w:r w:rsidR="00852DE2" w:rsidRPr="00852DE2">
        <w:rPr>
          <w:rFonts w:ascii="Arial" w:hAnsi="Arial" w:cs="Arial"/>
          <w:sz w:val="20"/>
          <w:szCs w:val="20"/>
          <w:lang w:eastAsia="zh-CN"/>
        </w:rPr>
        <w:t xml:space="preserve"> activation</w:t>
      </w:r>
      <w:r w:rsidRPr="00C634BB">
        <w:rPr>
          <w:rFonts w:ascii="Arial" w:hAnsi="Arial" w:cs="Arial"/>
          <w:sz w:val="20"/>
          <w:szCs w:val="20"/>
          <w:lang w:eastAsia="zh-CN"/>
        </w:rPr>
        <w:t xml:space="preserve">. </w:t>
      </w:r>
      <w:r w:rsidR="00032675" w:rsidRPr="00C634BB">
        <w:rPr>
          <w:rFonts w:ascii="Arial" w:hAnsi="Arial" w:cs="Arial"/>
          <w:sz w:val="20"/>
          <w:szCs w:val="20"/>
          <w:lang w:eastAsia="zh-CN"/>
        </w:rPr>
        <w:t>RAN1</w:t>
      </w:r>
      <w:r w:rsidR="009F0303">
        <w:rPr>
          <w:rFonts w:ascii="Arial" w:hAnsi="Arial" w:cs="Arial"/>
          <w:sz w:val="20"/>
          <w:szCs w:val="20"/>
          <w:lang w:eastAsia="zh-CN"/>
        </w:rPr>
        <w:t xml:space="preserve"> understands that i</w:t>
      </w:r>
      <w:r w:rsidR="009F0303" w:rsidRPr="009F0303">
        <w:rPr>
          <w:rFonts w:ascii="Arial" w:hAnsi="Arial" w:cs="Arial"/>
          <w:sz w:val="20"/>
          <w:szCs w:val="20"/>
          <w:lang w:eastAsia="zh-CN"/>
        </w:rPr>
        <w:t xml:space="preserve">n current framework, network </w:t>
      </w:r>
      <w:r w:rsidR="009F0303">
        <w:rPr>
          <w:rFonts w:ascii="Arial" w:hAnsi="Arial" w:cs="Arial"/>
          <w:sz w:val="20"/>
          <w:szCs w:val="20"/>
          <w:lang w:eastAsia="zh-CN"/>
        </w:rPr>
        <w:t>must</w:t>
      </w:r>
      <w:r w:rsidR="009F0303" w:rsidRPr="009F0303">
        <w:rPr>
          <w:rFonts w:ascii="Arial" w:hAnsi="Arial" w:cs="Arial"/>
          <w:sz w:val="20"/>
          <w:szCs w:val="20"/>
          <w:lang w:eastAsia="zh-CN"/>
        </w:rPr>
        <w:t xml:space="preserve"> send separate MAC CE </w:t>
      </w:r>
      <w:r w:rsidR="009F0303">
        <w:rPr>
          <w:rFonts w:ascii="Arial" w:hAnsi="Arial" w:cs="Arial"/>
          <w:sz w:val="20"/>
          <w:szCs w:val="20"/>
          <w:lang w:eastAsia="zh-CN"/>
        </w:rPr>
        <w:t xml:space="preserve">commands in addition to the RRC activation command </w:t>
      </w:r>
      <w:r w:rsidR="009F0303" w:rsidRPr="009F0303">
        <w:rPr>
          <w:rFonts w:ascii="Arial" w:hAnsi="Arial" w:cs="Arial"/>
          <w:sz w:val="20"/>
          <w:szCs w:val="20"/>
          <w:lang w:eastAsia="zh-CN"/>
        </w:rPr>
        <w:t xml:space="preserve">to complete </w:t>
      </w:r>
      <w:r w:rsidR="009F0303">
        <w:rPr>
          <w:rFonts w:ascii="Arial" w:hAnsi="Arial" w:cs="Arial"/>
          <w:sz w:val="20"/>
          <w:szCs w:val="20"/>
          <w:lang w:eastAsia="zh-CN"/>
        </w:rPr>
        <w:t xml:space="preserve">the </w:t>
      </w:r>
      <w:r w:rsidR="009F0303" w:rsidRPr="009F0303">
        <w:rPr>
          <w:rFonts w:ascii="Arial" w:hAnsi="Arial" w:cs="Arial"/>
          <w:sz w:val="20"/>
          <w:szCs w:val="20"/>
          <w:lang w:eastAsia="zh-CN"/>
        </w:rPr>
        <w:t xml:space="preserve">direct </w:t>
      </w:r>
      <w:proofErr w:type="spellStart"/>
      <w:r w:rsidR="009F0303" w:rsidRPr="009F0303">
        <w:rPr>
          <w:rFonts w:ascii="Arial" w:hAnsi="Arial" w:cs="Arial"/>
          <w:sz w:val="20"/>
          <w:szCs w:val="20"/>
          <w:lang w:eastAsia="zh-CN"/>
        </w:rPr>
        <w:t>SCell</w:t>
      </w:r>
      <w:proofErr w:type="spellEnd"/>
      <w:r w:rsidR="009F0303" w:rsidRPr="009F0303">
        <w:rPr>
          <w:rFonts w:ascii="Arial" w:hAnsi="Arial" w:cs="Arial"/>
          <w:sz w:val="20"/>
          <w:szCs w:val="20"/>
          <w:lang w:eastAsia="zh-CN"/>
        </w:rPr>
        <w:t xml:space="preserve"> activation procedure.</w:t>
      </w:r>
      <w:r w:rsidR="009F0303">
        <w:rPr>
          <w:rFonts w:ascii="Arial" w:hAnsi="Arial" w:cs="Arial"/>
          <w:sz w:val="20"/>
          <w:szCs w:val="20"/>
          <w:lang w:eastAsia="zh-CN"/>
        </w:rPr>
        <w:t xml:space="preserve"> From RAN1 perspective, considering that Rel-16 has already been frozen, no further enhancement is required to accelerate the </w:t>
      </w:r>
      <w:proofErr w:type="spellStart"/>
      <w:r w:rsidR="009F0303">
        <w:rPr>
          <w:rFonts w:ascii="Arial" w:hAnsi="Arial" w:cs="Arial"/>
          <w:sz w:val="20"/>
          <w:szCs w:val="20"/>
          <w:lang w:eastAsia="zh-CN"/>
        </w:rPr>
        <w:t>SCell</w:t>
      </w:r>
      <w:proofErr w:type="spellEnd"/>
      <w:r w:rsidR="009F0303">
        <w:rPr>
          <w:rFonts w:ascii="Arial" w:hAnsi="Arial" w:cs="Arial"/>
          <w:sz w:val="20"/>
          <w:szCs w:val="20"/>
          <w:lang w:eastAsia="zh-CN"/>
        </w:rPr>
        <w:t xml:space="preserve"> activation procedure in Rel-16. </w:t>
      </w:r>
      <w:r w:rsidR="00DD48E0">
        <w:rPr>
          <w:rFonts w:ascii="Arial" w:hAnsi="Arial" w:cs="Arial"/>
          <w:sz w:val="20"/>
          <w:szCs w:val="20"/>
          <w:lang w:eastAsia="zh-CN"/>
        </w:rPr>
        <w:t xml:space="preserve">Any potential enhancements can be considered in Rel-17 WI of </w:t>
      </w:r>
      <w:r w:rsidR="00DD48E0">
        <w:rPr>
          <w:rFonts w:ascii="Arial" w:hAnsi="Arial" w:cs="Arial" w:hint="eastAsia"/>
          <w:sz w:val="20"/>
          <w:szCs w:val="20"/>
          <w:lang w:eastAsia="zh-CN"/>
        </w:rPr>
        <w:t>f</w:t>
      </w:r>
      <w:r w:rsidR="00DD48E0" w:rsidRPr="00DD48E0">
        <w:rPr>
          <w:rFonts w:ascii="Arial" w:hAnsi="Arial" w:cs="Arial"/>
          <w:sz w:val="20"/>
          <w:szCs w:val="20"/>
          <w:lang w:eastAsia="zh-CN"/>
        </w:rPr>
        <w:t xml:space="preserve">urther </w:t>
      </w:r>
      <w:r w:rsidR="00DD48E0">
        <w:rPr>
          <w:rFonts w:ascii="Arial" w:hAnsi="Arial" w:cs="Arial"/>
          <w:sz w:val="20"/>
          <w:szCs w:val="20"/>
          <w:lang w:eastAsia="zh-CN"/>
        </w:rPr>
        <w:t xml:space="preserve">MR-DC </w:t>
      </w:r>
      <w:r w:rsidR="00DD48E0" w:rsidRPr="00DD48E0">
        <w:rPr>
          <w:rFonts w:ascii="Arial" w:hAnsi="Arial" w:cs="Arial"/>
          <w:sz w:val="20"/>
          <w:szCs w:val="20"/>
          <w:lang w:eastAsia="zh-CN"/>
        </w:rPr>
        <w:t>enhancements</w:t>
      </w:r>
      <w:r w:rsidR="00DD48E0">
        <w:rPr>
          <w:rFonts w:ascii="Arial" w:hAnsi="Arial" w:cs="Arial"/>
          <w:sz w:val="20"/>
          <w:szCs w:val="20"/>
          <w:lang w:eastAsia="zh-CN"/>
        </w:rPr>
        <w:t xml:space="preserve">. </w:t>
      </w:r>
    </w:p>
    <w:p w14:paraId="2C095A37" w14:textId="77777777" w:rsidR="00195AF2" w:rsidRPr="00C634BB" w:rsidRDefault="00195AF2" w:rsidP="00C315B1">
      <w:pPr>
        <w:spacing w:before="120"/>
        <w:rPr>
          <w:rFonts w:ascii="Arial" w:hAnsi="Arial" w:cs="Arial"/>
          <w:bCs/>
          <w:sz w:val="20"/>
          <w:lang w:eastAsia="zh-CN"/>
        </w:rPr>
      </w:pPr>
    </w:p>
    <w:bookmarkEnd w:id="2"/>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F847967"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877A57">
        <w:rPr>
          <w:rFonts w:ascii="Arial" w:hAnsi="Arial" w:cs="Arial"/>
          <w:bCs/>
          <w:sz w:val="20"/>
          <w:lang w:eastAsia="zh-CN"/>
        </w:rPr>
        <w:t>RAN</w:t>
      </w:r>
      <w:r w:rsidR="0090389A" w:rsidRPr="00C634BB">
        <w:rPr>
          <w:rFonts w:ascii="Arial" w:hAnsi="Arial" w:cs="Arial"/>
          <w:bCs/>
          <w:sz w:val="20"/>
          <w:lang w:eastAsia="zh-CN"/>
        </w:rPr>
        <w:t>2</w:t>
      </w:r>
      <w:r w:rsidR="00884539">
        <w:rPr>
          <w:rFonts w:ascii="Arial" w:hAnsi="Arial" w:cs="Arial"/>
          <w:bCs/>
          <w:sz w:val="20"/>
          <w:lang w:eastAsia="zh-CN"/>
        </w:rPr>
        <w:t xml:space="preserve"> and RAN4</w:t>
      </w:r>
      <w:bookmarkStart w:id="3" w:name="_GoBack"/>
      <w:bookmarkEnd w:id="3"/>
    </w:p>
    <w:p w14:paraId="24B37C12" w14:textId="3921C75D"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DD7958">
        <w:rPr>
          <w:rFonts w:ascii="Arial" w:hAnsi="Arial" w:cs="Arial"/>
          <w:bCs/>
          <w:sz w:val="20"/>
          <w:lang w:eastAsia="zh-CN"/>
        </w:rPr>
        <w:t>RAN</w:t>
      </w:r>
      <w:r w:rsidR="00A70321">
        <w:rPr>
          <w:rFonts w:ascii="Arial" w:hAnsi="Arial" w:cs="Arial"/>
          <w:bCs/>
          <w:sz w:val="20"/>
          <w:lang w:eastAsia="zh-CN"/>
        </w:rPr>
        <w:t>4 and RAN2</w:t>
      </w:r>
      <w:r w:rsidR="0090389A" w:rsidRPr="00C634BB">
        <w:rPr>
          <w:rFonts w:ascii="Arial" w:hAnsi="Arial" w:cs="Arial"/>
          <w:bCs/>
          <w:sz w:val="20"/>
          <w:lang w:eastAsia="zh-CN"/>
        </w:rPr>
        <w:t xml:space="preserve">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28971D1A" w14:textId="6AA79DCF"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4-bis-e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sz w:val="20"/>
          <w:szCs w:val="20"/>
          <w:lang w:eastAsia="zh-CN"/>
        </w:rPr>
        <w:t xml:space="preserve">April </w:t>
      </w:r>
      <w:r w:rsidR="00642D4C">
        <w:rPr>
          <w:rFonts w:ascii="Arial" w:hAnsi="Arial" w:cs="Arial"/>
          <w:bCs/>
          <w:sz w:val="20"/>
          <w:szCs w:val="20"/>
          <w:lang w:val="en-GB" w:eastAsia="zh-CN"/>
        </w:rPr>
        <w:t>1</w:t>
      </w:r>
      <w:r w:rsidR="00E657A3">
        <w:rPr>
          <w:rFonts w:ascii="Arial" w:hAnsi="Arial" w:cs="Arial"/>
          <w:bCs/>
          <w:sz w:val="20"/>
          <w:szCs w:val="20"/>
          <w:lang w:val="en-GB" w:eastAsia="zh-CN"/>
        </w:rPr>
        <w:t>2</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April 20</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0048487E">
        <w:rPr>
          <w:rFonts w:ascii="Arial" w:hAnsi="Arial" w:cs="Arial"/>
          <w:bCs/>
          <w:sz w:val="20"/>
          <w:szCs w:val="20"/>
          <w:lang w:val="en-GB" w:eastAsia="zh-CN"/>
        </w:rPr>
        <w:tab/>
      </w:r>
      <w:r w:rsidR="00E657A3">
        <w:rPr>
          <w:rFonts w:ascii="Arial" w:hAnsi="Arial" w:cs="Arial"/>
          <w:bCs/>
          <w:sz w:val="20"/>
          <w:szCs w:val="20"/>
          <w:lang w:val="en-GB" w:eastAsia="zh-CN"/>
        </w:rPr>
        <w:t>e-meeting</w:t>
      </w:r>
    </w:p>
    <w:p w14:paraId="7E0293CE" w14:textId="22A9684B" w:rsidR="0048487E" w:rsidRPr="00BB6FB1" w:rsidRDefault="0048487E" w:rsidP="0048487E">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105-e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Pr>
          <w:rFonts w:ascii="Arial" w:hAnsi="Arial" w:cs="Arial"/>
          <w:bCs/>
          <w:sz w:val="20"/>
          <w:szCs w:val="20"/>
          <w:lang w:val="en-GB" w:eastAsia="zh-CN"/>
        </w:rPr>
        <w:t>May 19</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 xml:space="preserve"> – May 27</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FF4F2" w16cex:dateUtc="2020-10-13T0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9F360" w14:textId="77777777" w:rsidR="006D2460" w:rsidRDefault="006D2460">
      <w:r>
        <w:separator/>
      </w:r>
    </w:p>
  </w:endnote>
  <w:endnote w:type="continuationSeparator" w:id="0">
    <w:p w14:paraId="43679B1A" w14:textId="77777777" w:rsidR="006D2460" w:rsidRDefault="006D2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CA8A8" w14:textId="77777777" w:rsidR="006D2460" w:rsidRDefault="006D2460">
      <w:r>
        <w:separator/>
      </w:r>
    </w:p>
  </w:footnote>
  <w:footnote w:type="continuationSeparator" w:id="0">
    <w:p w14:paraId="44DEADD8" w14:textId="77777777" w:rsidR="006D2460" w:rsidRDefault="006D2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gUA68A4jy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105"/>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367"/>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3ECD"/>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D6B"/>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3722"/>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88B"/>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9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825"/>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592"/>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C69"/>
    <w:rsid w:val="00415D76"/>
    <w:rsid w:val="00416255"/>
    <w:rsid w:val="00416665"/>
    <w:rsid w:val="00416A38"/>
    <w:rsid w:val="00416A67"/>
    <w:rsid w:val="00416ACB"/>
    <w:rsid w:val="0041752E"/>
    <w:rsid w:val="00417E96"/>
    <w:rsid w:val="004205DD"/>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87E"/>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470"/>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460"/>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A96"/>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9E2"/>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C77A4"/>
    <w:rsid w:val="007C78BC"/>
    <w:rsid w:val="007D102A"/>
    <w:rsid w:val="007D1C3F"/>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415"/>
    <w:rsid w:val="00843680"/>
    <w:rsid w:val="00844DBF"/>
    <w:rsid w:val="00845C12"/>
    <w:rsid w:val="008460A0"/>
    <w:rsid w:val="008469D9"/>
    <w:rsid w:val="00846DC0"/>
    <w:rsid w:val="008474A7"/>
    <w:rsid w:val="008506B6"/>
    <w:rsid w:val="00850AE0"/>
    <w:rsid w:val="00852471"/>
    <w:rsid w:val="008524D2"/>
    <w:rsid w:val="00852DE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A57"/>
    <w:rsid w:val="00880F30"/>
    <w:rsid w:val="00882514"/>
    <w:rsid w:val="00882E93"/>
    <w:rsid w:val="00883117"/>
    <w:rsid w:val="008833E8"/>
    <w:rsid w:val="0088385A"/>
    <w:rsid w:val="00884539"/>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4F6"/>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C6"/>
    <w:rsid w:val="009153E5"/>
    <w:rsid w:val="00915757"/>
    <w:rsid w:val="009159B3"/>
    <w:rsid w:val="00915A40"/>
    <w:rsid w:val="00916181"/>
    <w:rsid w:val="0091661C"/>
    <w:rsid w:val="00917C0A"/>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E70"/>
    <w:rsid w:val="00935F9E"/>
    <w:rsid w:val="009360D3"/>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303"/>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321"/>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0CF"/>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50CA"/>
    <w:rsid w:val="00AC6B3D"/>
    <w:rsid w:val="00AC74DA"/>
    <w:rsid w:val="00AC7846"/>
    <w:rsid w:val="00AC7A2B"/>
    <w:rsid w:val="00AC7C25"/>
    <w:rsid w:val="00AC7D6D"/>
    <w:rsid w:val="00AD0A51"/>
    <w:rsid w:val="00AD0B37"/>
    <w:rsid w:val="00AD11F7"/>
    <w:rsid w:val="00AD1905"/>
    <w:rsid w:val="00AD1B67"/>
    <w:rsid w:val="00AD1DB7"/>
    <w:rsid w:val="00AD2852"/>
    <w:rsid w:val="00AD2CBA"/>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C4D"/>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373"/>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361F"/>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A2F"/>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6373"/>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8E0"/>
    <w:rsid w:val="00DD53FA"/>
    <w:rsid w:val="00DD5F42"/>
    <w:rsid w:val="00DD617B"/>
    <w:rsid w:val="00DD6A29"/>
    <w:rsid w:val="00DD7958"/>
    <w:rsid w:val="00DE002F"/>
    <w:rsid w:val="00DE0847"/>
    <w:rsid w:val="00DE0BA3"/>
    <w:rsid w:val="00DE0E59"/>
    <w:rsid w:val="00DE0F6C"/>
    <w:rsid w:val="00DE219B"/>
    <w:rsid w:val="00DE29FE"/>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888"/>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30AE"/>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0E8"/>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E1B"/>
    <w:rsid w:val="00FB730E"/>
    <w:rsid w:val="00FC011B"/>
    <w:rsid w:val="00FC0150"/>
    <w:rsid w:val="00FC03AB"/>
    <w:rsid w:val="00FC0B50"/>
    <w:rsid w:val="00FC2509"/>
    <w:rsid w:val="00FC2803"/>
    <w:rsid w:val="00FC2888"/>
    <w:rsid w:val="00FC2E98"/>
    <w:rsid w:val="00FC3EA9"/>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452696">
      <w:bodyDiv w:val="1"/>
      <w:marLeft w:val="0"/>
      <w:marRight w:val="0"/>
      <w:marTop w:val="0"/>
      <w:marBottom w:val="0"/>
      <w:divBdr>
        <w:top w:val="none" w:sz="0" w:space="0" w:color="auto"/>
        <w:left w:val="none" w:sz="0" w:space="0" w:color="auto"/>
        <w:bottom w:val="none" w:sz="0" w:space="0" w:color="auto"/>
        <w:right w:val="none" w:sz="0" w:space="0" w:color="auto"/>
      </w:divBdr>
    </w:div>
    <w:div w:id="2658461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3555923">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39FA3-77CB-4C87-B972-4B072CA48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194</Words>
  <Characters>1087</Characters>
  <Application>Microsoft Office Word</Application>
  <DocSecurity>0</DocSecurity>
  <Lines>26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68</cp:revision>
  <cp:lastPrinted>2007-06-18T21:08:00Z</cp:lastPrinted>
  <dcterms:created xsi:type="dcterms:W3CDTF">2019-08-20T07:30:00Z</dcterms:created>
  <dcterms:modified xsi:type="dcterms:W3CDTF">2021-01-16T03:16:00Z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